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5A" w:rsidRDefault="002D1C5A" w:rsidP="002D1C5A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14288</wp:posOffset>
            </wp:positionH>
            <wp:positionV relativeFrom="paragraph">
              <wp:posOffset>4763</wp:posOffset>
            </wp:positionV>
            <wp:extent cx="6652895" cy="96051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 t="4110" r="4975" b="5660"/>
                    <a:stretch/>
                  </pic:blipFill>
                  <pic:spPr bwMode="auto">
                    <a:xfrm>
                      <a:off x="0" y="0"/>
                      <a:ext cx="6659903" cy="96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D13" w:rsidRDefault="00EE2D13" w:rsidP="002D1C5A">
      <w:pPr>
        <w:jc w:val="center"/>
      </w:pPr>
    </w:p>
    <w:p w:rsidR="002D1C5A" w:rsidRPr="009E383A" w:rsidRDefault="002D1C5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32"/>
        </w:rPr>
      </w:pPr>
      <w:r w:rsidRPr="009E383A">
        <w:rPr>
          <w:rFonts w:ascii="Arial" w:hAnsi="Arial" w:cs="Arial"/>
          <w:b/>
          <w:color w:val="FFFFFF" w:themeColor="background1"/>
          <w:sz w:val="24"/>
          <w:szCs w:val="32"/>
        </w:rPr>
        <w:t>IKIMOKYKLINIO IR PRIEŠMOKYKLINIO UGDYMO</w:t>
      </w:r>
      <w:r w:rsidR="009E383A">
        <w:rPr>
          <w:rFonts w:ascii="Arial" w:hAnsi="Arial" w:cs="Arial"/>
          <w:b/>
          <w:color w:val="FFFFFF" w:themeColor="background1"/>
          <w:sz w:val="24"/>
          <w:szCs w:val="32"/>
        </w:rPr>
        <w:t xml:space="preserve"> </w:t>
      </w:r>
      <w:r w:rsidRPr="009E383A">
        <w:rPr>
          <w:rFonts w:ascii="Arial" w:hAnsi="Arial" w:cs="Arial"/>
          <w:b/>
          <w:color w:val="FFFFFF" w:themeColor="background1"/>
          <w:sz w:val="24"/>
          <w:szCs w:val="32"/>
        </w:rPr>
        <w:t>PASLAUGŲ TOBULINIMAS</w:t>
      </w:r>
    </w:p>
    <w:p w:rsidR="009E383A" w:rsidRDefault="009E383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9E383A" w:rsidRPr="009E383A" w:rsidRDefault="009E383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383A">
        <w:rPr>
          <w:rFonts w:ascii="Arial" w:hAnsi="Arial" w:cs="Arial"/>
          <w:b/>
          <w:bCs/>
          <w:color w:val="FFFFFF" w:themeColor="background1"/>
          <w:sz w:val="32"/>
          <w:szCs w:val="32"/>
        </w:rPr>
        <w:t>PROJEKTAS:</w:t>
      </w:r>
    </w:p>
    <w:p w:rsidR="009E383A" w:rsidRPr="009E383A" w:rsidRDefault="009E383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383A">
        <w:rPr>
          <w:rFonts w:ascii="Arial" w:hAnsi="Arial" w:cs="Arial"/>
          <w:b/>
          <w:bCs/>
          <w:color w:val="FFFFFF" w:themeColor="background1"/>
          <w:sz w:val="32"/>
          <w:szCs w:val="32"/>
        </w:rPr>
        <w:t>Ikimokyklinio ir priešmokyklinio ugdymo kokybės vertinimo ir stebėsenos modelio sukūrimas ir diegimas</w:t>
      </w:r>
    </w:p>
    <w:p w:rsidR="009E383A" w:rsidRPr="009E383A" w:rsidRDefault="009E383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E383A">
        <w:rPr>
          <w:rFonts w:ascii="Arial" w:hAnsi="Arial" w:cs="Arial"/>
          <w:b/>
          <w:bCs/>
          <w:color w:val="FFFFFF" w:themeColor="background1"/>
          <w:sz w:val="32"/>
          <w:szCs w:val="32"/>
        </w:rPr>
        <w:t>Projekto kodas 09.2.1-ESFA-K-728-02-0035</w:t>
      </w:r>
    </w:p>
    <w:p w:rsidR="009E383A" w:rsidRDefault="009E383A" w:rsidP="009E383A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2D1C5A" w:rsidRDefault="002D1C5A" w:rsidP="002D1C5A">
      <w:pPr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2D1C5A" w:rsidRDefault="002D1C5A" w:rsidP="009E383A">
      <w:pPr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2D1C5A" w:rsidRDefault="002D1C5A" w:rsidP="002D1C5A">
      <w:pPr>
        <w:ind w:left="1134" w:right="1110"/>
        <w:jc w:val="both"/>
        <w:rPr>
          <w:rFonts w:ascii="Arial" w:hAnsi="Arial" w:cs="Arial"/>
          <w:b/>
          <w:color w:val="002060"/>
          <w:sz w:val="20"/>
          <w:szCs w:val="32"/>
        </w:rPr>
      </w:pPr>
      <w:r w:rsidRPr="002D1C5A">
        <w:rPr>
          <w:rFonts w:ascii="Arial" w:hAnsi="Arial" w:cs="Arial"/>
          <w:color w:val="002060"/>
          <w:sz w:val="40"/>
          <w:szCs w:val="56"/>
        </w:rPr>
        <w:t>Projekto tikslas – užtikrinti ikimokyklinio ugdymo kokybės gerinimą formuojant naujas kokybės užtikrinimo praktikas, grindžiamas didesniu įsitraukimu, bendruomeniškumu, suinteresuotų šalių sąveika ir socialine partneryste.</w:t>
      </w:r>
      <w:r w:rsidRPr="002D1C5A">
        <w:rPr>
          <w:rFonts w:ascii="Arial" w:hAnsi="Arial" w:cs="Arial"/>
          <w:b/>
          <w:color w:val="002060"/>
          <w:sz w:val="20"/>
          <w:szCs w:val="32"/>
        </w:rPr>
        <w:t xml:space="preserve"> </w:t>
      </w:r>
    </w:p>
    <w:p w:rsidR="002D1C5A" w:rsidRDefault="002D1C5A" w:rsidP="002D1C5A">
      <w:pPr>
        <w:ind w:left="1134" w:right="1110"/>
        <w:jc w:val="both"/>
        <w:rPr>
          <w:rFonts w:ascii="Arial" w:hAnsi="Arial" w:cs="Arial"/>
          <w:b/>
          <w:color w:val="002060"/>
          <w:sz w:val="20"/>
          <w:szCs w:val="32"/>
        </w:rPr>
      </w:pPr>
    </w:p>
    <w:p w:rsidR="002D1C5A" w:rsidRDefault="002D1C5A" w:rsidP="002D1C5A">
      <w:pPr>
        <w:spacing w:after="0"/>
        <w:rPr>
          <w:rFonts w:ascii="Times New Roman" w:hAnsi="Times New Roman"/>
          <w:sz w:val="24"/>
          <w:szCs w:val="32"/>
        </w:rPr>
      </w:pPr>
    </w:p>
    <w:p w:rsidR="002D1C5A" w:rsidRDefault="002D1C5A" w:rsidP="002D1C5A">
      <w:pPr>
        <w:spacing w:after="0"/>
        <w:rPr>
          <w:rFonts w:ascii="Times New Roman" w:hAnsi="Times New Roman"/>
          <w:sz w:val="24"/>
          <w:szCs w:val="32"/>
        </w:rPr>
      </w:pPr>
    </w:p>
    <w:p w:rsidR="002D1C5A" w:rsidRDefault="002D1C5A" w:rsidP="002D1C5A">
      <w:pPr>
        <w:spacing w:after="0"/>
        <w:rPr>
          <w:rFonts w:ascii="Times New Roman" w:hAnsi="Times New Roman"/>
          <w:sz w:val="24"/>
          <w:szCs w:val="32"/>
        </w:rPr>
      </w:pPr>
    </w:p>
    <w:p w:rsidR="002D1C5A" w:rsidRDefault="002D1C5A" w:rsidP="002D1C5A">
      <w:pPr>
        <w:spacing w:after="0"/>
        <w:rPr>
          <w:rFonts w:ascii="Times New Roman" w:hAnsi="Times New Roman"/>
          <w:sz w:val="24"/>
          <w:szCs w:val="32"/>
        </w:rPr>
      </w:pPr>
    </w:p>
    <w:p w:rsidR="002D1C5A" w:rsidRDefault="002D1C5A" w:rsidP="002D1C5A">
      <w:pPr>
        <w:spacing w:after="0"/>
        <w:rPr>
          <w:rFonts w:ascii="Times New Roman" w:hAnsi="Times New Roman"/>
          <w:sz w:val="24"/>
          <w:szCs w:val="32"/>
        </w:rPr>
      </w:pPr>
    </w:p>
    <w:p w:rsidR="00576857" w:rsidRDefault="00576857" w:rsidP="002D1C5A">
      <w:pPr>
        <w:spacing w:after="0"/>
        <w:ind w:left="3888"/>
        <w:rPr>
          <w:rFonts w:ascii="Times New Roman" w:hAnsi="Times New Roman"/>
          <w:sz w:val="24"/>
          <w:szCs w:val="32"/>
        </w:rPr>
      </w:pPr>
    </w:p>
    <w:p w:rsidR="00576857" w:rsidRDefault="00576857" w:rsidP="002D1C5A">
      <w:pPr>
        <w:spacing w:after="0"/>
        <w:ind w:left="3888"/>
        <w:rPr>
          <w:rFonts w:ascii="Times New Roman" w:hAnsi="Times New Roman"/>
          <w:sz w:val="24"/>
          <w:szCs w:val="32"/>
        </w:rPr>
      </w:pPr>
    </w:p>
    <w:p w:rsidR="002D1C5A" w:rsidRPr="00576857" w:rsidRDefault="002D1C5A" w:rsidP="002D1C5A">
      <w:pPr>
        <w:spacing w:after="0"/>
        <w:ind w:left="3888"/>
        <w:rPr>
          <w:rFonts w:ascii="Times New Roman" w:hAnsi="Times New Roman"/>
          <w:b/>
          <w:sz w:val="24"/>
          <w:szCs w:val="32"/>
        </w:rPr>
      </w:pPr>
      <w:r w:rsidRPr="00576857">
        <w:rPr>
          <w:rFonts w:ascii="Times New Roman" w:hAnsi="Times New Roman"/>
          <w:b/>
          <w:sz w:val="24"/>
          <w:szCs w:val="32"/>
        </w:rPr>
        <w:t>Finansuojama iš Europos Sąjungos socialinio fondo lėšų</w:t>
      </w:r>
    </w:p>
    <w:p w:rsidR="002D1C5A" w:rsidRDefault="009E383A" w:rsidP="002D1C5A">
      <w:pPr>
        <w:spacing w:after="0"/>
        <w:rPr>
          <w:rFonts w:ascii="Times New Roman" w:hAnsi="Times New Roman"/>
          <w:sz w:val="24"/>
          <w:szCs w:val="32"/>
        </w:rPr>
      </w:pPr>
      <w:r w:rsidRPr="009E383A">
        <w:rPr>
          <w:rFonts w:ascii="Times New Roman" w:hAnsi="Times New Roman"/>
          <w:i/>
          <w:noProof/>
          <w:sz w:val="24"/>
          <w:szCs w:val="32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2504758</wp:posOffset>
            </wp:positionH>
            <wp:positionV relativeFrom="paragraph">
              <wp:posOffset>55245</wp:posOffset>
            </wp:positionV>
            <wp:extent cx="581025" cy="581025"/>
            <wp:effectExtent l="0" t="0" r="9525" b="9525"/>
            <wp:wrapNone/>
            <wp:docPr id="9" name="Picture 8" descr="C:\Users\User\AppData\Local\Packages\Microsoft.MicrosoftEdge_8wekyb3d8bbwe\TempState\Downloads\LOGO_DARŽELIS_2018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User\AppData\Local\Packages\Microsoft.MicrosoftEdge_8wekyb3d8bbwe\TempState\Downloads\LOGO_DARŽELIS_2018 (1).png"/>
                    <pic:cNvPicPr/>
                  </pic:nvPicPr>
                  <pic:blipFill rotWithShape="1"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1" t="12187" r="16134" b="14682"/>
                    <a:stretch/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1C5A" w:rsidRPr="002D1C5A" w:rsidRDefault="002D1C5A" w:rsidP="009E383A">
      <w:pPr>
        <w:spacing w:after="0"/>
        <w:ind w:left="3888" w:firstLine="1296"/>
        <w:rPr>
          <w:rFonts w:ascii="Times New Roman" w:hAnsi="Times New Roman"/>
          <w:b/>
          <w:sz w:val="24"/>
          <w:szCs w:val="32"/>
        </w:rPr>
      </w:pPr>
      <w:r w:rsidRPr="002D1C5A">
        <w:rPr>
          <w:rFonts w:ascii="Times New Roman" w:hAnsi="Times New Roman"/>
          <w:b/>
          <w:sz w:val="24"/>
          <w:szCs w:val="32"/>
        </w:rPr>
        <w:t>Projekto vykdytojas:</w:t>
      </w:r>
    </w:p>
    <w:p w:rsidR="002D1C5A" w:rsidRPr="009C6AA9" w:rsidRDefault="002D1C5A" w:rsidP="009E383A">
      <w:pPr>
        <w:spacing w:after="0"/>
        <w:ind w:left="3888" w:firstLine="1296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>Vilniaus lopšelis-darželis „Jurginėlis“</w:t>
      </w:r>
    </w:p>
    <w:p w:rsidR="009C6AA9" w:rsidRPr="002D1C5A" w:rsidRDefault="009C6AA9" w:rsidP="009C6AA9">
      <w:pPr>
        <w:spacing w:after="0"/>
        <w:ind w:left="2592" w:firstLine="1296"/>
        <w:rPr>
          <w:rFonts w:ascii="Times New Roman" w:hAnsi="Times New Roman"/>
          <w:sz w:val="24"/>
          <w:szCs w:val="32"/>
        </w:rPr>
      </w:pPr>
    </w:p>
    <w:p w:rsidR="002D1C5A" w:rsidRPr="002D1C5A" w:rsidRDefault="002D1C5A" w:rsidP="002D1C5A">
      <w:pPr>
        <w:ind w:firstLine="567"/>
        <w:rPr>
          <w:rFonts w:ascii="Times New Roman" w:hAnsi="Times New Roman"/>
          <w:b/>
          <w:sz w:val="24"/>
          <w:szCs w:val="32"/>
        </w:rPr>
      </w:pPr>
      <w:r w:rsidRPr="002D1C5A">
        <w:rPr>
          <w:rFonts w:ascii="Times New Roman" w:hAnsi="Times New Roman"/>
          <w:b/>
          <w:sz w:val="24"/>
          <w:szCs w:val="32"/>
        </w:rPr>
        <w:t xml:space="preserve">Partneriai: </w:t>
      </w:r>
    </w:p>
    <w:p w:rsidR="002D1C5A" w:rsidRPr="009C6AA9" w:rsidRDefault="002D1C5A" w:rsidP="002D1C5A">
      <w:pPr>
        <w:spacing w:after="0"/>
        <w:ind w:firstLine="567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>Vilniaus lopšelis-darželis „Pušynėlis“</w:t>
      </w:r>
    </w:p>
    <w:p w:rsidR="002D1C5A" w:rsidRPr="009C6AA9" w:rsidRDefault="002D1C5A" w:rsidP="002D1C5A">
      <w:pPr>
        <w:spacing w:after="0"/>
        <w:ind w:firstLine="567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>Vilniaus lopšelis-darželis „Puriena“</w:t>
      </w:r>
    </w:p>
    <w:p w:rsidR="002D1C5A" w:rsidRPr="009C6AA9" w:rsidRDefault="002D1C5A" w:rsidP="002D1C5A">
      <w:pPr>
        <w:spacing w:after="0"/>
        <w:ind w:firstLine="567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>Vilniaus lopšelis-darželis „Pelenė“</w:t>
      </w:r>
    </w:p>
    <w:p w:rsidR="002D1C5A" w:rsidRPr="009C6AA9" w:rsidRDefault="002D1C5A" w:rsidP="002D1C5A">
      <w:pPr>
        <w:spacing w:after="0"/>
        <w:ind w:firstLine="567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 xml:space="preserve">Jonavos r. </w:t>
      </w:r>
      <w:proofErr w:type="spellStart"/>
      <w:r w:rsidRPr="009C6AA9">
        <w:rPr>
          <w:rFonts w:ascii="Times New Roman" w:hAnsi="Times New Roman"/>
          <w:i/>
          <w:sz w:val="24"/>
          <w:szCs w:val="32"/>
        </w:rPr>
        <w:t>Bukonių</w:t>
      </w:r>
      <w:proofErr w:type="spellEnd"/>
      <w:r w:rsidRPr="009C6AA9">
        <w:rPr>
          <w:rFonts w:ascii="Times New Roman" w:hAnsi="Times New Roman"/>
          <w:i/>
          <w:sz w:val="24"/>
          <w:szCs w:val="32"/>
        </w:rPr>
        <w:t xml:space="preserve"> mokykla-daugiafunkcinis </w:t>
      </w:r>
    </w:p>
    <w:p w:rsidR="002D1C5A" w:rsidRPr="009C6AA9" w:rsidRDefault="002D1C5A" w:rsidP="002D1C5A">
      <w:pPr>
        <w:spacing w:after="0"/>
        <w:ind w:firstLine="567"/>
        <w:rPr>
          <w:rFonts w:ascii="Times New Roman" w:hAnsi="Times New Roman"/>
          <w:i/>
          <w:sz w:val="24"/>
          <w:szCs w:val="32"/>
        </w:rPr>
      </w:pPr>
      <w:r w:rsidRPr="009C6AA9">
        <w:rPr>
          <w:rFonts w:ascii="Times New Roman" w:hAnsi="Times New Roman"/>
          <w:i/>
          <w:sz w:val="24"/>
          <w:szCs w:val="32"/>
        </w:rPr>
        <w:t>centras</w:t>
      </w:r>
    </w:p>
    <w:p w:rsidR="002D1C5A" w:rsidRDefault="002D1C5A" w:rsidP="002D1C5A">
      <w:pPr>
        <w:spacing w:after="0"/>
        <w:ind w:right="1110" w:firstLine="567"/>
        <w:jc w:val="both"/>
        <w:rPr>
          <w:rFonts w:ascii="Times New Roman" w:hAnsi="Times New Roman"/>
          <w:i/>
          <w:sz w:val="24"/>
          <w:szCs w:val="32"/>
          <w:lang w:val="en-US"/>
        </w:rPr>
      </w:pPr>
      <w:r w:rsidRPr="009C6AA9">
        <w:rPr>
          <w:rFonts w:ascii="Times New Roman" w:hAnsi="Times New Roman"/>
          <w:i/>
          <w:sz w:val="24"/>
          <w:szCs w:val="32"/>
        </w:rPr>
        <w:t>Vilniaus specialusis lopšelis-darželi</w:t>
      </w:r>
      <w:r w:rsidRPr="009C6AA9">
        <w:rPr>
          <w:rFonts w:ascii="Times New Roman" w:hAnsi="Times New Roman"/>
          <w:i/>
          <w:sz w:val="24"/>
          <w:szCs w:val="32"/>
          <w:lang w:val="en-US"/>
        </w:rPr>
        <w:t>s „</w:t>
      </w:r>
      <w:proofErr w:type="spellStart"/>
      <w:r w:rsidRPr="009C6AA9">
        <w:rPr>
          <w:rFonts w:ascii="Times New Roman" w:hAnsi="Times New Roman"/>
          <w:i/>
          <w:sz w:val="24"/>
          <w:szCs w:val="32"/>
          <w:lang w:val="en-US"/>
        </w:rPr>
        <w:t>Čiauškutis</w:t>
      </w:r>
      <w:proofErr w:type="spellEnd"/>
      <w:r w:rsidRPr="009C6AA9">
        <w:rPr>
          <w:rFonts w:ascii="Times New Roman" w:hAnsi="Times New Roman"/>
          <w:i/>
          <w:sz w:val="24"/>
          <w:szCs w:val="32"/>
          <w:lang w:val="en-US"/>
        </w:rPr>
        <w:t>“</w:t>
      </w:r>
    </w:p>
    <w:p w:rsidR="007A32AD" w:rsidRDefault="007A32AD" w:rsidP="002D1C5A">
      <w:pPr>
        <w:spacing w:after="0"/>
        <w:ind w:right="1110" w:firstLine="567"/>
        <w:jc w:val="both"/>
        <w:rPr>
          <w:rFonts w:ascii="Times New Roman" w:hAnsi="Times New Roman"/>
          <w:i/>
          <w:sz w:val="24"/>
          <w:szCs w:val="32"/>
          <w:lang w:val="en-US"/>
        </w:rPr>
      </w:pPr>
    </w:p>
    <w:p w:rsidR="007A32AD" w:rsidRDefault="007A32AD" w:rsidP="002D1C5A">
      <w:pPr>
        <w:spacing w:after="0"/>
        <w:ind w:right="1110" w:firstLine="567"/>
        <w:jc w:val="both"/>
        <w:rPr>
          <w:rFonts w:ascii="Times New Roman" w:hAnsi="Times New Roman"/>
          <w:i/>
          <w:sz w:val="24"/>
          <w:szCs w:val="32"/>
          <w:lang w:val="en-US"/>
        </w:rPr>
      </w:pPr>
    </w:p>
    <w:p w:rsidR="007A32AD" w:rsidRDefault="007A32AD" w:rsidP="002D1C5A">
      <w:pPr>
        <w:spacing w:after="0"/>
        <w:ind w:right="1110" w:firstLine="567"/>
        <w:jc w:val="both"/>
        <w:rPr>
          <w:rFonts w:ascii="Times New Roman" w:hAnsi="Times New Roman"/>
          <w:i/>
          <w:sz w:val="24"/>
          <w:szCs w:val="32"/>
          <w:lang w:val="en-US"/>
        </w:rPr>
      </w:pPr>
    </w:p>
    <w:p w:rsidR="007A32AD" w:rsidRDefault="007A32AD" w:rsidP="002D1C5A">
      <w:pPr>
        <w:spacing w:after="0"/>
        <w:ind w:right="1110" w:firstLine="567"/>
        <w:jc w:val="both"/>
        <w:rPr>
          <w:rFonts w:ascii="Times New Roman" w:hAnsi="Times New Roman"/>
          <w:i/>
          <w:sz w:val="24"/>
          <w:szCs w:val="32"/>
          <w:lang w:val="en-US"/>
        </w:rPr>
      </w:pPr>
    </w:p>
    <w:p w:rsidR="007A32AD" w:rsidRDefault="007A32AD" w:rsidP="002D1C5A">
      <w:pPr>
        <w:spacing w:after="0"/>
        <w:ind w:right="1110" w:firstLine="567"/>
        <w:jc w:val="both"/>
        <w:rPr>
          <w:rFonts w:ascii="Times New Roman" w:hAnsi="Times New Roman"/>
          <w:color w:val="000000" w:themeColor="text1"/>
          <w:sz w:val="24"/>
          <w:szCs w:val="32"/>
          <w:lang w:val="en-US"/>
        </w:rPr>
      </w:pPr>
    </w:p>
    <w:p w:rsidR="007A32AD" w:rsidRPr="007A32AD" w:rsidRDefault="007A32AD" w:rsidP="007A32A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Calibri" w:hAnsi="Calibri" w:cs="Calibri"/>
          <w:color w:val="404040"/>
          <w:bdr w:val="none" w:sz="0" w:space="0" w:color="auto" w:frame="1"/>
        </w:rPr>
      </w:pPr>
      <w:r w:rsidRPr="007A32AD">
        <w:rPr>
          <w:rStyle w:val="Strong"/>
          <w:rFonts w:ascii="Calibri" w:hAnsi="Calibri" w:cs="Calibri"/>
          <w:color w:val="404040"/>
          <w:bdr w:val="none" w:sz="0" w:space="0" w:color="auto" w:frame="1"/>
        </w:rPr>
        <w:t>PROJEKTO SUTARTIES PASIRAŠYMAS</w:t>
      </w:r>
    </w:p>
    <w:p w:rsidR="007A32AD" w:rsidRPr="007A32AD" w:rsidRDefault="007A32AD" w:rsidP="007A32AD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04040"/>
        </w:rPr>
      </w:pPr>
    </w:p>
    <w:p w:rsidR="007A32AD" w:rsidRPr="007A32AD" w:rsidRDefault="007A32AD" w:rsidP="007A32AD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404040"/>
        </w:rPr>
      </w:pPr>
      <w:r w:rsidRPr="007A32AD">
        <w:rPr>
          <w:rFonts w:ascii="Calibri" w:hAnsi="Calibri" w:cs="Calibri"/>
          <w:color w:val="404040"/>
        </w:rPr>
        <w:t>2019 m. spalio 8 d. Europos socialinio fondo agentūra ir Vilniaus lopšelis-darželis „Jurginėlis“ pasirašė projekto „Ikimokyklinio ir priešmokyklinio ugdymo kokybės vertinimo ir stebėsenos modelio sukūrimas ir diegimas“, projekto kodas Nr. 09.2.1-ESFA-K-728-02-0035, sutartį.</w:t>
      </w:r>
    </w:p>
    <w:p w:rsidR="007A32AD" w:rsidRPr="00D365DA" w:rsidRDefault="007A32AD" w:rsidP="007A32AD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404040"/>
        </w:rPr>
      </w:pPr>
      <w:r w:rsidRPr="007A32AD">
        <w:rPr>
          <w:rFonts w:ascii="Calibri" w:hAnsi="Calibri" w:cs="Calibri"/>
          <w:color w:val="404040"/>
        </w:rPr>
        <w:t>Projekto biudžete nustatyta didžiausia galima projekto tinka</w:t>
      </w:r>
      <w:r>
        <w:rPr>
          <w:rFonts w:ascii="Calibri" w:hAnsi="Calibri" w:cs="Calibri"/>
          <w:color w:val="404040"/>
        </w:rPr>
        <w:t>mų finansuoti išlaidų  suma – 95 599,67 (dev</w:t>
      </w:r>
      <w:r w:rsidRPr="007A32AD">
        <w:rPr>
          <w:rFonts w:ascii="Calibri" w:hAnsi="Calibri" w:cs="Calibri"/>
          <w:color w:val="404040"/>
        </w:rPr>
        <w:t>yniasdešimt</w:t>
      </w:r>
      <w:r>
        <w:rPr>
          <w:rFonts w:ascii="Calibri" w:hAnsi="Calibri" w:cs="Calibri"/>
          <w:color w:val="404040"/>
        </w:rPr>
        <w:t xml:space="preserve"> penki tūkstančiai penk</w:t>
      </w:r>
      <w:r w:rsidRPr="007A32AD">
        <w:rPr>
          <w:rFonts w:ascii="Calibri" w:hAnsi="Calibri" w:cs="Calibri"/>
          <w:color w:val="404040"/>
        </w:rPr>
        <w:t xml:space="preserve">i šimtai </w:t>
      </w:r>
      <w:r>
        <w:rPr>
          <w:rFonts w:ascii="Calibri" w:hAnsi="Calibri" w:cs="Calibri"/>
          <w:color w:val="404040"/>
        </w:rPr>
        <w:t xml:space="preserve">devyniasdešimt devyni eurai, 29 ct.), projekto trukmė </w:t>
      </w:r>
      <w:r w:rsidRPr="007A32AD">
        <w:rPr>
          <w:rFonts w:ascii="Calibri" w:hAnsi="Calibri" w:cs="Calibri"/>
          <w:color w:val="404040"/>
        </w:rPr>
        <w:t xml:space="preserve"> </w:t>
      </w:r>
      <w:r w:rsidR="00F71F55" w:rsidRPr="00F71F55">
        <w:rPr>
          <w:rFonts w:ascii="Calibri" w:hAnsi="Calibri" w:cs="Calibri"/>
          <w:color w:val="404040"/>
        </w:rPr>
        <w:t xml:space="preserve">24 </w:t>
      </w:r>
      <w:r w:rsidR="00F71F55">
        <w:rPr>
          <w:rFonts w:ascii="Calibri" w:hAnsi="Calibri" w:cs="Calibri"/>
          <w:color w:val="404040"/>
        </w:rPr>
        <w:t>mėnesiai</w:t>
      </w:r>
      <w:r w:rsidRPr="007A32AD">
        <w:rPr>
          <w:rFonts w:ascii="Calibri" w:hAnsi="Calibri" w:cs="Calibri"/>
          <w:color w:val="404040"/>
        </w:rPr>
        <w:t>. Projekto „</w:t>
      </w:r>
      <w:r w:rsidR="008A0F58">
        <w:rPr>
          <w:rFonts w:ascii="Calibri" w:hAnsi="Calibri" w:cs="Calibri"/>
          <w:color w:val="404040"/>
        </w:rPr>
        <w:t>Ikimokyklinio ir priešmokyklinio ugdymo kokybės vertinimo ir stebėsenos modelio sukūrimas ir diegimas“ pareiškėjas – Vilniaus lopšelis-</w:t>
      </w:r>
      <w:r w:rsidRPr="007A32AD">
        <w:rPr>
          <w:rFonts w:ascii="Calibri" w:hAnsi="Calibri" w:cs="Calibri"/>
          <w:color w:val="404040"/>
        </w:rPr>
        <w:t>darželis</w:t>
      </w:r>
      <w:r w:rsidR="008A0F58">
        <w:rPr>
          <w:rFonts w:ascii="Calibri" w:hAnsi="Calibri" w:cs="Calibri"/>
          <w:color w:val="404040"/>
        </w:rPr>
        <w:t xml:space="preserve"> „Jurginėlis“</w:t>
      </w:r>
      <w:r w:rsidRPr="007A32AD">
        <w:rPr>
          <w:rFonts w:ascii="Calibri" w:hAnsi="Calibri" w:cs="Calibri"/>
          <w:color w:val="404040"/>
        </w:rPr>
        <w:t xml:space="preserve">, partneriai – </w:t>
      </w:r>
      <w:r w:rsidR="008A0F58">
        <w:rPr>
          <w:rFonts w:ascii="Calibri" w:hAnsi="Calibri" w:cs="Calibri"/>
          <w:color w:val="404040"/>
        </w:rPr>
        <w:t xml:space="preserve">Vilniaus lopšelis-darželis „Pušynėlis“, Vilniaus lopšelis-darželis „Puriena“, Vilniaus lopšelis-darželis „Pelenė“, Jonavos r. </w:t>
      </w:r>
      <w:proofErr w:type="spellStart"/>
      <w:r w:rsidR="008A0F58">
        <w:rPr>
          <w:rFonts w:ascii="Calibri" w:hAnsi="Calibri" w:cs="Calibri"/>
          <w:color w:val="404040"/>
        </w:rPr>
        <w:t>Bukonių</w:t>
      </w:r>
      <w:proofErr w:type="spellEnd"/>
      <w:r w:rsidR="008A0F58">
        <w:rPr>
          <w:rFonts w:ascii="Calibri" w:hAnsi="Calibri" w:cs="Calibri"/>
          <w:color w:val="404040"/>
        </w:rPr>
        <w:t xml:space="preserve"> mokykla-daugiafunkcinis centras</w:t>
      </w:r>
      <w:r w:rsidRPr="007A32AD">
        <w:rPr>
          <w:rFonts w:ascii="Calibri" w:hAnsi="Calibri" w:cs="Calibri"/>
          <w:color w:val="404040"/>
        </w:rPr>
        <w:t xml:space="preserve">  bei konsultuojanti institucija </w:t>
      </w:r>
      <w:r w:rsidR="008A0F58">
        <w:rPr>
          <w:rFonts w:ascii="Calibri" w:hAnsi="Calibri" w:cs="Calibri"/>
          <w:color w:val="404040"/>
        </w:rPr>
        <w:t>Vilniaus specialusis lopšelis-darželis „Čiauškutis“</w:t>
      </w:r>
      <w:r w:rsidRPr="007A32AD">
        <w:rPr>
          <w:rFonts w:ascii="Calibri" w:hAnsi="Calibri" w:cs="Calibri"/>
          <w:color w:val="404040"/>
        </w:rPr>
        <w:t>.</w:t>
      </w:r>
      <w:r w:rsidR="008A0F58">
        <w:rPr>
          <w:rFonts w:ascii="Calibri" w:hAnsi="Calibri" w:cs="Calibri"/>
          <w:color w:val="404040"/>
        </w:rPr>
        <w:t xml:space="preserve"> </w:t>
      </w:r>
    </w:p>
    <w:p w:rsidR="007A32AD" w:rsidRDefault="007A32AD" w:rsidP="00F71F55">
      <w:pPr>
        <w:spacing w:after="0"/>
        <w:ind w:right="111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F71F55" w:rsidRDefault="00F71F55" w:rsidP="00F71F55">
      <w:pPr>
        <w:spacing w:after="0"/>
        <w:ind w:right="111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F71F55" w:rsidRDefault="00F71F55" w:rsidP="00F71F55">
      <w:pPr>
        <w:spacing w:after="0"/>
        <w:ind w:right="-24"/>
        <w:jc w:val="center"/>
        <w:rPr>
          <w:rFonts w:ascii="Calibri" w:hAnsi="Calibri" w:cs="Calibri"/>
          <w:b/>
          <w:bCs/>
          <w:color w:val="000000" w:themeColor="text1"/>
          <w:sz w:val="24"/>
          <w:szCs w:val="32"/>
        </w:rPr>
      </w:pPr>
      <w:r w:rsidRPr="00F71F55">
        <w:rPr>
          <w:rFonts w:ascii="Calibri" w:hAnsi="Calibri" w:cs="Calibri"/>
          <w:b/>
          <w:bCs/>
          <w:color w:val="000000" w:themeColor="text1"/>
          <w:sz w:val="24"/>
          <w:szCs w:val="32"/>
        </w:rPr>
        <w:t>PROJEKTO VEIKLŲ VIEŠINIMO RENGINYS ĮSTAIGOMS DALYVĖMS</w:t>
      </w:r>
    </w:p>
    <w:p w:rsidR="00834A99" w:rsidRDefault="00834A99" w:rsidP="00834A99">
      <w:pPr>
        <w:spacing w:after="0"/>
        <w:ind w:right="-24"/>
        <w:jc w:val="both"/>
        <w:rPr>
          <w:rFonts w:ascii="Calibri" w:eastAsia="Times New Roman" w:hAnsi="Calibri" w:cs="Calibri"/>
          <w:color w:val="404040"/>
          <w:sz w:val="24"/>
          <w:szCs w:val="24"/>
          <w:lang w:eastAsia="lt-LT"/>
        </w:rPr>
      </w:pPr>
    </w:p>
    <w:p w:rsidR="00F71F55" w:rsidRPr="00F71F55" w:rsidRDefault="00F71F55" w:rsidP="00834A99">
      <w:pPr>
        <w:spacing w:after="0"/>
        <w:ind w:right="-24"/>
        <w:jc w:val="both"/>
        <w:rPr>
          <w:rFonts w:ascii="Calibri" w:eastAsia="Times New Roman" w:hAnsi="Calibri" w:cs="Calibri"/>
          <w:color w:val="404040"/>
          <w:sz w:val="24"/>
          <w:szCs w:val="24"/>
          <w:lang w:eastAsia="lt-LT"/>
        </w:rPr>
      </w:pPr>
      <w:r w:rsidRPr="00F71F55">
        <w:rPr>
          <w:rFonts w:ascii="Calibri" w:eastAsia="Times New Roman" w:hAnsi="Calibri" w:cs="Calibri"/>
          <w:color w:val="404040"/>
          <w:sz w:val="24"/>
          <w:szCs w:val="24"/>
          <w:lang w:eastAsia="lt-LT"/>
        </w:rPr>
        <w:t xml:space="preserve">2019 m. gruodžio 13 d. Vilniaus lopšelyje-darželyje „Jurginėlis“ įvyko ES socialinio fondo lėšomis finansuojamo projekto dalyvių susirinkimas. Projekto tikslas – užtikrinti ikimokyklinio ugdymo kokybės gerinimą formuojant naujas kokybės užtikrinimo praktikas, grindžiamas didesniu įsitraukimu, bendruomeniškumu, suinteresuotų šalių sąveika ir socialine partneryste. Projekto vykdytojas: Vilniaus l/d „Jurginėlis“. Projekto partneriai: Vilniaus l/d ,,Pelenė“, ,,Pušynėlis“, ,,Puriena“, specialusis l/d ,,Čiauškutis“, Jonavos r. </w:t>
      </w:r>
      <w:proofErr w:type="spellStart"/>
      <w:r w:rsidRPr="00F71F55">
        <w:rPr>
          <w:rFonts w:ascii="Calibri" w:eastAsia="Times New Roman" w:hAnsi="Calibri" w:cs="Calibri"/>
          <w:color w:val="404040"/>
          <w:sz w:val="24"/>
          <w:szCs w:val="24"/>
          <w:lang w:eastAsia="lt-LT"/>
        </w:rPr>
        <w:t>Bukonių</w:t>
      </w:r>
      <w:proofErr w:type="spellEnd"/>
      <w:r w:rsidRPr="00F71F55">
        <w:rPr>
          <w:rFonts w:ascii="Calibri" w:eastAsia="Times New Roman" w:hAnsi="Calibri" w:cs="Calibri"/>
          <w:color w:val="404040"/>
          <w:sz w:val="24"/>
          <w:szCs w:val="24"/>
          <w:lang w:eastAsia="lt-LT"/>
        </w:rPr>
        <w:t xml:space="preserve"> mokykla-daugiafunkcinis centras.</w:t>
      </w:r>
      <w:r w:rsidR="00834A99">
        <w:rPr>
          <w:rFonts w:ascii="Calibri" w:eastAsia="Times New Roman" w:hAnsi="Calibri" w:cs="Calibri"/>
          <w:color w:val="404040"/>
          <w:sz w:val="24"/>
          <w:szCs w:val="24"/>
          <w:lang w:eastAsia="lt-LT"/>
        </w:rPr>
        <w:t xml:space="preserve"> Aptarėme numatomas veikimo strategijas, žvalgomojo tyrimo metodologijos gaires. </w:t>
      </w:r>
      <w:r w:rsidR="000D66BA" w:rsidRPr="000D66BA">
        <w:rPr>
          <w:rFonts w:ascii="Calibri" w:eastAsia="Times New Roman" w:hAnsi="Calibri" w:cs="Calibri"/>
          <w:color w:val="404040"/>
          <w:sz w:val="24"/>
          <w:szCs w:val="24"/>
          <w:lang w:eastAsia="lt-LT"/>
        </w:rPr>
        <w:t>Linkime visiems gero starto ir gerų pasiekimų.</w:t>
      </w:r>
    </w:p>
    <w:p w:rsidR="00F71F55" w:rsidRDefault="00F71F55" w:rsidP="00F71F55">
      <w:pPr>
        <w:spacing w:after="0"/>
        <w:ind w:right="-24"/>
        <w:jc w:val="center"/>
        <w:rPr>
          <w:rFonts w:ascii="Arial" w:hAnsi="Arial" w:cs="Arial"/>
          <w:b/>
          <w:bCs/>
          <w:color w:val="000000" w:themeColor="text1"/>
          <w:sz w:val="24"/>
          <w:szCs w:val="32"/>
        </w:rPr>
      </w:pPr>
    </w:p>
    <w:p w:rsidR="00F71F55" w:rsidRPr="00F71F55" w:rsidRDefault="00D365DA" w:rsidP="00D365DA">
      <w:pPr>
        <w:spacing w:after="0"/>
        <w:ind w:right="-24"/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  <w:r>
        <w:rPr>
          <w:noProof/>
          <w:lang w:eastAsia="lt-LT"/>
        </w:rPr>
        <w:drawing>
          <wp:inline distT="0" distB="0" distL="0" distR="0">
            <wp:extent cx="5347547" cy="3362325"/>
            <wp:effectExtent l="0" t="0" r="5715" b="0"/>
            <wp:docPr id="2" name="Picture 2" descr="На изображении может находиться: 12 человек, в том числе Ramune Filipenkoviene, Sergejus Neifachas и Irena Peciukonienė, люди улыбаются, люди сто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2 человек, в том числе Ramune Filipenkoviene, Sergejus Neifachas и Irena Peciukonienė, люди улыбаются, люди стоят и в помеще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5"/>
                    <a:stretch/>
                  </pic:blipFill>
                  <pic:spPr bwMode="auto">
                    <a:xfrm>
                      <a:off x="0" y="0"/>
                      <a:ext cx="5350663" cy="336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F55" w:rsidRPr="007A32AD" w:rsidRDefault="00F71F55" w:rsidP="00F71F55">
      <w:pPr>
        <w:spacing w:after="0"/>
        <w:ind w:right="111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  <w:bookmarkStart w:id="0" w:name="_GoBack"/>
      <w:bookmarkEnd w:id="0"/>
    </w:p>
    <w:sectPr w:rsidR="00F71F55" w:rsidRPr="007A32AD" w:rsidSect="002D1C5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A"/>
    <w:rsid w:val="000D66BA"/>
    <w:rsid w:val="002D1C5A"/>
    <w:rsid w:val="00576857"/>
    <w:rsid w:val="007A32AD"/>
    <w:rsid w:val="00834A99"/>
    <w:rsid w:val="008A0F58"/>
    <w:rsid w:val="009C6AA9"/>
    <w:rsid w:val="009E383A"/>
    <w:rsid w:val="00B04C25"/>
    <w:rsid w:val="00D365DA"/>
    <w:rsid w:val="00EE2D13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03F3-EB94-47CA-A593-CCC2243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A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5860-FE25-4DD5-B3AE-D38A0CA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2020-01-02T16:38:00Z</cp:lastPrinted>
  <dcterms:created xsi:type="dcterms:W3CDTF">2020-01-02T16:37:00Z</dcterms:created>
  <dcterms:modified xsi:type="dcterms:W3CDTF">2020-01-02T17:36:00Z</dcterms:modified>
</cp:coreProperties>
</file>